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99D25" w14:textId="7A6CADC0" w:rsidR="00E12F0A" w:rsidRDefault="00987B10" w:rsidP="00987B10">
      <w:r>
        <w:t xml:space="preserve">L.dz. 1148/0/2023                                                           </w:t>
      </w:r>
      <w:r w:rsidR="00A0455A">
        <w:t xml:space="preserve">Bielsko-Biała, dnia </w:t>
      </w:r>
      <w:r>
        <w:t>07</w:t>
      </w:r>
      <w:r w:rsidR="00A0455A">
        <w:t>.</w:t>
      </w:r>
      <w:r w:rsidR="00583813">
        <w:t>09</w:t>
      </w:r>
      <w:r w:rsidR="00A0455A">
        <w:t>.2023 r.</w:t>
      </w:r>
    </w:p>
    <w:p w14:paraId="65B92856" w14:textId="3786A425" w:rsidR="00A0455A" w:rsidRDefault="00856C63" w:rsidP="00856C63">
      <w:r>
        <w:t>St.223-</w:t>
      </w:r>
      <w:r w:rsidR="00EC0E1F">
        <w:t>1/</w:t>
      </w:r>
      <w:bookmarkStart w:id="0" w:name="_GoBack"/>
      <w:bookmarkEnd w:id="0"/>
      <w:r>
        <w:t>23</w:t>
      </w:r>
    </w:p>
    <w:p w14:paraId="2FBEB886" w14:textId="42B9C206" w:rsidR="00A0455A" w:rsidRDefault="00A0455A" w:rsidP="00A0455A">
      <w:pPr>
        <w:jc w:val="right"/>
      </w:pPr>
    </w:p>
    <w:p w14:paraId="6B5535BF" w14:textId="6FFB36FD" w:rsidR="00A0455A" w:rsidRPr="00A0455A" w:rsidRDefault="00A0455A" w:rsidP="00A0455A">
      <w:pPr>
        <w:jc w:val="center"/>
        <w:rPr>
          <w:b/>
        </w:rPr>
      </w:pPr>
      <w:r w:rsidRPr="00A0455A">
        <w:rPr>
          <w:b/>
        </w:rPr>
        <w:t>OGLOSZENIE MUZEUM HISTORYCZNEGO W BIELSKU-BIAŁEJ</w:t>
      </w:r>
    </w:p>
    <w:p w14:paraId="13798C3D" w14:textId="03FFDDF5" w:rsidR="00A0455A" w:rsidRPr="00A0455A" w:rsidRDefault="00A0455A" w:rsidP="00A0455A">
      <w:pPr>
        <w:jc w:val="center"/>
        <w:rPr>
          <w:b/>
        </w:rPr>
      </w:pPr>
      <w:r w:rsidRPr="00A0455A">
        <w:rPr>
          <w:b/>
        </w:rPr>
        <w:t xml:space="preserve">O ZAMIARZE ODDANIA W NAJEM LOKALU </w:t>
      </w:r>
      <w:r w:rsidR="00F80D16">
        <w:rPr>
          <w:b/>
        </w:rPr>
        <w:t>P</w:t>
      </w:r>
      <w:r w:rsidRPr="00A0455A">
        <w:rPr>
          <w:b/>
        </w:rPr>
        <w:t>RZEZNACZONEGO NA DZIAŁALNOŚĆ GASTRONOMICZNĄ ZWANEGO ‘PIWNICĄ ZAMKOWĄ”</w:t>
      </w:r>
    </w:p>
    <w:p w14:paraId="406AE3C3" w14:textId="5FB07872" w:rsidR="00A0455A" w:rsidRDefault="00A0455A" w:rsidP="00A0455A">
      <w:pPr>
        <w:jc w:val="center"/>
      </w:pPr>
    </w:p>
    <w:p w14:paraId="100987A2" w14:textId="457A486B" w:rsidR="00A0455A" w:rsidRDefault="00A0455A" w:rsidP="00A0455A">
      <w:r>
        <w:tab/>
        <w:t xml:space="preserve">Dyrekcja Muzeum Historycznego w Bielsku-Białej ul. Wzgórze 16 odda w najem lokal gastronomiczny zwany Piwnicą Zamkową mieszczący się w budynku Muzeum Zamek Sułkowskich ul. Wzgórze 16, 43-300 Bielsko-Biała </w:t>
      </w:r>
      <w:r w:rsidR="00D72A34">
        <w:t>l</w:t>
      </w:r>
      <w:r>
        <w:t>okal o łącznej powierzchni 96m</w:t>
      </w:r>
      <w:r w:rsidRPr="00F80D16">
        <w:rPr>
          <w:vertAlign w:val="superscript"/>
        </w:rPr>
        <w:t>2</w:t>
      </w:r>
      <w:r>
        <w:t>.</w:t>
      </w:r>
    </w:p>
    <w:p w14:paraId="206EAB3E" w14:textId="6FD683B1" w:rsidR="00A0455A" w:rsidRDefault="00A0455A" w:rsidP="00A0455A">
      <w:r>
        <w:t>Składa się z następujących pomieszczeń:</w:t>
      </w:r>
    </w:p>
    <w:p w14:paraId="13871A6F" w14:textId="6C6ACF0D" w:rsidR="00A0455A" w:rsidRDefault="00A0455A" w:rsidP="00A0455A">
      <w:pPr>
        <w:pStyle w:val="Akapitzlist"/>
        <w:numPr>
          <w:ilvl w:val="0"/>
          <w:numId w:val="1"/>
        </w:numPr>
      </w:pPr>
      <w:r>
        <w:t>pomieszczenie z ladą barową i WC o powierzchni</w:t>
      </w:r>
      <w:r w:rsidR="009851AB">
        <w:t xml:space="preserve"> 34 m</w:t>
      </w:r>
      <w:r w:rsidR="009851AB" w:rsidRPr="00F80D16">
        <w:rPr>
          <w:vertAlign w:val="superscript"/>
        </w:rPr>
        <w:t>2</w:t>
      </w:r>
      <w:r w:rsidR="007D5996">
        <w:rPr>
          <w:vertAlign w:val="superscript"/>
        </w:rPr>
        <w:t>,</w:t>
      </w:r>
    </w:p>
    <w:p w14:paraId="7A8C0A84" w14:textId="7EC06317" w:rsidR="007D5996" w:rsidRDefault="00F80D16" w:rsidP="007D5996">
      <w:pPr>
        <w:numPr>
          <w:ilvl w:val="0"/>
          <w:numId w:val="1"/>
        </w:numPr>
        <w:contextualSpacing/>
      </w:pPr>
      <w:r>
        <w:t>pomieszczen</w:t>
      </w:r>
      <w:r w:rsidR="007D5996">
        <w:t>i</w:t>
      </w:r>
      <w:r>
        <w:t>e ze sceną</w:t>
      </w:r>
      <w:r w:rsidR="007D5996">
        <w:t xml:space="preserve"> </w:t>
      </w:r>
      <w:r w:rsidRPr="00F80D16">
        <w:t>i zapleczem magazynowym 56 m</w:t>
      </w:r>
      <w:r w:rsidRPr="00F80D16">
        <w:rPr>
          <w:vertAlign w:val="superscript"/>
        </w:rPr>
        <w:t>2</w:t>
      </w:r>
      <w:r w:rsidRPr="00F80D16">
        <w:t>.</w:t>
      </w:r>
    </w:p>
    <w:p w14:paraId="1E551AE9" w14:textId="77777777" w:rsidR="00BC0767" w:rsidRDefault="00BC0767" w:rsidP="007D5996">
      <w:pPr>
        <w:contextualSpacing/>
      </w:pPr>
    </w:p>
    <w:p w14:paraId="4B5FF537" w14:textId="7A6C0DAA" w:rsidR="00F80D16" w:rsidRPr="00F80D16" w:rsidRDefault="00F80D16" w:rsidP="007D5996">
      <w:pPr>
        <w:contextualSpacing/>
      </w:pPr>
      <w:r w:rsidRPr="00F80D16">
        <w:t>Wyżej opisane pomieszczenia nie posiadają zaplecza kuchennego.</w:t>
      </w:r>
    </w:p>
    <w:p w14:paraId="3B4F208A" w14:textId="77777777" w:rsidR="00F80D16" w:rsidRPr="00F80D16" w:rsidRDefault="00F80D16" w:rsidP="00F80D16">
      <w:pPr>
        <w:ind w:left="720"/>
        <w:contextualSpacing/>
      </w:pPr>
    </w:p>
    <w:p w14:paraId="6B92AA4E" w14:textId="77777777" w:rsidR="007D5996" w:rsidRDefault="00F80D16" w:rsidP="007D5996">
      <w:pPr>
        <w:contextualSpacing/>
      </w:pPr>
      <w:r w:rsidRPr="00F80D16">
        <w:t>Wyposażenie:</w:t>
      </w:r>
    </w:p>
    <w:p w14:paraId="458D382E" w14:textId="58961CC8" w:rsidR="007D5996" w:rsidRDefault="00F80D16" w:rsidP="007D5996">
      <w:pPr>
        <w:pStyle w:val="Akapitzlist"/>
        <w:numPr>
          <w:ilvl w:val="0"/>
          <w:numId w:val="2"/>
        </w:numPr>
        <w:ind w:left="709" w:hanging="283"/>
      </w:pPr>
      <w:r w:rsidRPr="00F80D16">
        <w:t>instalacja elektryczna zasilana z niezależnej rozdzielni (odrębny licznik)</w:t>
      </w:r>
      <w:r w:rsidR="007D5996">
        <w:t>,</w:t>
      </w:r>
    </w:p>
    <w:p w14:paraId="5E306EF8" w14:textId="11DB16A0" w:rsidR="007D5996" w:rsidRDefault="00F80D16" w:rsidP="007D5996">
      <w:pPr>
        <w:pStyle w:val="Akapitzlist"/>
        <w:numPr>
          <w:ilvl w:val="0"/>
          <w:numId w:val="2"/>
        </w:numPr>
        <w:ind w:left="709" w:hanging="283"/>
      </w:pPr>
      <w:r w:rsidRPr="00F80D16">
        <w:t>instalacja wodna i kanalizacyjna (odrębny licznik)</w:t>
      </w:r>
      <w:r w:rsidR="007D5996">
        <w:t>,</w:t>
      </w:r>
    </w:p>
    <w:p w14:paraId="578D786B" w14:textId="1CFFB62B" w:rsidR="007D5996" w:rsidRDefault="00F80D16" w:rsidP="007D5996">
      <w:pPr>
        <w:pStyle w:val="Akapitzlist"/>
        <w:numPr>
          <w:ilvl w:val="0"/>
          <w:numId w:val="2"/>
        </w:numPr>
        <w:ind w:left="709" w:hanging="283"/>
      </w:pPr>
      <w:r w:rsidRPr="00F80D16">
        <w:t>instalacja we</w:t>
      </w:r>
      <w:r w:rsidR="007D5996">
        <w:t>nt</w:t>
      </w:r>
      <w:r w:rsidRPr="00F80D16">
        <w:t>ylacyjno-grzewcza elektryczna</w:t>
      </w:r>
      <w:r w:rsidR="007D5996">
        <w:t>,</w:t>
      </w:r>
    </w:p>
    <w:p w14:paraId="16EDC3C2" w14:textId="18FC5263" w:rsidR="007D5996" w:rsidRDefault="00F80D16" w:rsidP="007D5996">
      <w:pPr>
        <w:pStyle w:val="Akapitzlist"/>
        <w:numPr>
          <w:ilvl w:val="0"/>
          <w:numId w:val="2"/>
        </w:numPr>
        <w:ind w:left="709" w:hanging="283"/>
      </w:pPr>
      <w:r w:rsidRPr="00F80D16">
        <w:t>inst</w:t>
      </w:r>
      <w:r w:rsidR="007D5996">
        <w:t>a</w:t>
      </w:r>
      <w:r w:rsidRPr="00F80D16">
        <w:t>lacje alarmowe p.poż.</w:t>
      </w:r>
      <w:r w:rsidR="007D5996">
        <w:t>,</w:t>
      </w:r>
    </w:p>
    <w:p w14:paraId="0CD1EC81" w14:textId="22F14D60" w:rsidR="007D5996" w:rsidRDefault="00F80D16" w:rsidP="007D5996">
      <w:pPr>
        <w:pStyle w:val="Akapitzlist"/>
        <w:numPr>
          <w:ilvl w:val="0"/>
          <w:numId w:val="2"/>
        </w:numPr>
        <w:ind w:left="709" w:hanging="283"/>
      </w:pPr>
      <w:r w:rsidRPr="00F80D16">
        <w:t>scena (drewniany podest)</w:t>
      </w:r>
      <w:r w:rsidR="007D5996">
        <w:t>,</w:t>
      </w:r>
    </w:p>
    <w:p w14:paraId="3AF16B7E" w14:textId="5188EBFB" w:rsidR="00F80D16" w:rsidRPr="00F80D16" w:rsidRDefault="00F80D16" w:rsidP="007D5996">
      <w:pPr>
        <w:pStyle w:val="Akapitzlist"/>
        <w:numPr>
          <w:ilvl w:val="0"/>
          <w:numId w:val="2"/>
        </w:numPr>
        <w:ind w:left="709" w:hanging="283"/>
      </w:pPr>
      <w:r w:rsidRPr="00F80D16">
        <w:t>lada barowa.</w:t>
      </w:r>
    </w:p>
    <w:p w14:paraId="5AB5A626" w14:textId="614CCD36" w:rsidR="00F80D16" w:rsidRPr="00F80D16" w:rsidRDefault="00F80D16" w:rsidP="007D5996">
      <w:pPr>
        <w:contextualSpacing/>
      </w:pPr>
      <w:r w:rsidRPr="00F80D16">
        <w:t>Lokal posiada odrębne niezależne wejście od strony północnej b</w:t>
      </w:r>
      <w:r w:rsidR="00B53649">
        <w:t xml:space="preserve">udynku i jest ono oddzielone </w:t>
      </w:r>
      <w:r w:rsidRPr="00F80D16">
        <w:t>od przestrzeni ekspozycyjnej Muzeum.</w:t>
      </w:r>
    </w:p>
    <w:p w14:paraId="05B3F6CB" w14:textId="77777777" w:rsidR="00F80D16" w:rsidRPr="00F80D16" w:rsidRDefault="00F80D16" w:rsidP="00F80D16">
      <w:pPr>
        <w:ind w:left="1440"/>
        <w:contextualSpacing/>
      </w:pPr>
    </w:p>
    <w:p w14:paraId="19227681" w14:textId="77777777" w:rsidR="00BC0767" w:rsidRDefault="00F80D16" w:rsidP="00BC0767">
      <w:pPr>
        <w:contextualSpacing/>
      </w:pPr>
      <w:r w:rsidRPr="00F80D16">
        <w:t>Przeznaczenie:</w:t>
      </w:r>
      <w:r w:rsidR="007D5996">
        <w:br/>
      </w:r>
      <w:r w:rsidRPr="00F80D16">
        <w:t>działalność gastronomiczna, kawiarnia, pub kawiarnia, klubo-kawiarnia itp.</w:t>
      </w:r>
    </w:p>
    <w:p w14:paraId="16AE42B4" w14:textId="61E49484" w:rsidR="00F80D16" w:rsidRDefault="00F80D16" w:rsidP="00BC0767">
      <w:pPr>
        <w:contextualSpacing/>
      </w:pPr>
      <w:r w:rsidRPr="00F80D16">
        <w:t>W ramach umowy najmu udostępniony taras zamkowy w obrębie wieży zamkowej.</w:t>
      </w:r>
    </w:p>
    <w:p w14:paraId="6FA3BCC1" w14:textId="76D7968E" w:rsidR="00CC6FE2" w:rsidRPr="00F80D16" w:rsidRDefault="00CC6FE2" w:rsidP="00BC0767">
      <w:pPr>
        <w:contextualSpacing/>
      </w:pPr>
      <w:r>
        <w:t>Proponowany termin najmu to 5 lat z możliwością przedłużenia.</w:t>
      </w:r>
    </w:p>
    <w:p w14:paraId="0D33BF4A" w14:textId="77777777" w:rsidR="007D5996" w:rsidRDefault="007D5996" w:rsidP="007D5996">
      <w:pPr>
        <w:ind w:left="142"/>
        <w:contextualSpacing/>
      </w:pPr>
    </w:p>
    <w:p w14:paraId="3641A3F2" w14:textId="0441C01A" w:rsidR="00F80D16" w:rsidRPr="00F80D16" w:rsidRDefault="00F80D16" w:rsidP="007D5996">
      <w:pPr>
        <w:ind w:left="142"/>
        <w:contextualSpacing/>
      </w:pPr>
      <w:r w:rsidRPr="00F80D16">
        <w:lastRenderedPageBreak/>
        <w:t>Minimalne oczekiwana kwota umowy</w:t>
      </w:r>
      <w:r w:rsidR="000C66EB">
        <w:t xml:space="preserve"> najmu to 5000 zł netto/miesiąc plus osobna płatność za zużyte media i wywóz śmieci.</w:t>
      </w:r>
    </w:p>
    <w:p w14:paraId="0CACBC1E" w14:textId="77777777" w:rsidR="007D5996" w:rsidRDefault="007D5996" w:rsidP="007D5996">
      <w:pPr>
        <w:ind w:left="142"/>
        <w:contextualSpacing/>
      </w:pPr>
    </w:p>
    <w:p w14:paraId="0F3B495E" w14:textId="1F21E18E" w:rsidR="00F80D16" w:rsidRPr="00F80D16" w:rsidRDefault="00F80D16" w:rsidP="007D5996">
      <w:pPr>
        <w:ind w:left="142"/>
        <w:contextualSpacing/>
      </w:pPr>
      <w:r w:rsidRPr="00F80D16">
        <w:t>Oferty związane z wyżej opisanym ogłoszeniem można składać w sekretariacie Muzeum Historycznego w Bielsku-Białej ul. Wzgórze</w:t>
      </w:r>
      <w:r w:rsidR="00BC0767">
        <w:t xml:space="preserve"> 16 </w:t>
      </w:r>
      <w:r w:rsidRPr="00F80D16">
        <w:t xml:space="preserve"> do </w:t>
      </w:r>
      <w:r w:rsidR="00987B10">
        <w:t>06</w:t>
      </w:r>
      <w:r w:rsidRPr="00F80D16">
        <w:t>.10.2023 r.</w:t>
      </w:r>
    </w:p>
    <w:p w14:paraId="4CBF70E9" w14:textId="77777777" w:rsidR="007D5996" w:rsidRDefault="007D5996" w:rsidP="007D5996">
      <w:pPr>
        <w:contextualSpacing/>
      </w:pPr>
    </w:p>
    <w:p w14:paraId="202CB608" w14:textId="2EC167FF" w:rsidR="00F80D16" w:rsidRPr="00F80D16" w:rsidRDefault="00F80D16" w:rsidP="007D5996">
      <w:pPr>
        <w:contextualSpacing/>
      </w:pPr>
      <w:r w:rsidRPr="00F80D16">
        <w:t>Oferta powinna zawierać:</w:t>
      </w:r>
    </w:p>
    <w:p w14:paraId="6E500C9F" w14:textId="1587C84E" w:rsidR="00F80D16" w:rsidRPr="00F80D16" w:rsidRDefault="00F80D16" w:rsidP="007D5996">
      <w:pPr>
        <w:pStyle w:val="Akapitzlist"/>
        <w:numPr>
          <w:ilvl w:val="0"/>
          <w:numId w:val="5"/>
        </w:numPr>
        <w:ind w:left="709" w:hanging="283"/>
      </w:pPr>
      <w:r w:rsidRPr="00F80D16">
        <w:t>dane podmiotu składającego ofertę</w:t>
      </w:r>
      <w:r w:rsidR="00BC0767">
        <w:t>,</w:t>
      </w:r>
    </w:p>
    <w:p w14:paraId="1001270D" w14:textId="151C09DE" w:rsidR="00F80D16" w:rsidRPr="00F80D16" w:rsidRDefault="00F80D16" w:rsidP="007D5996">
      <w:pPr>
        <w:pStyle w:val="Akapitzlist"/>
        <w:numPr>
          <w:ilvl w:val="0"/>
          <w:numId w:val="5"/>
        </w:numPr>
        <w:ind w:left="709" w:hanging="283"/>
      </w:pPr>
      <w:r w:rsidRPr="00F80D16">
        <w:t>proponowaną cenę wynajmu (nie niższą niż m</w:t>
      </w:r>
      <w:r w:rsidR="00BC0767">
        <w:t>i</w:t>
      </w:r>
      <w:r w:rsidRPr="00F80D16">
        <w:t>nimalna)</w:t>
      </w:r>
      <w:r w:rsidR="00BC0767">
        <w:t>,</w:t>
      </w:r>
    </w:p>
    <w:p w14:paraId="1743D7CB" w14:textId="77777777" w:rsidR="00F80D16" w:rsidRPr="00F80D16" w:rsidRDefault="00F80D16" w:rsidP="007D5996">
      <w:pPr>
        <w:pStyle w:val="Akapitzlist"/>
        <w:numPr>
          <w:ilvl w:val="0"/>
          <w:numId w:val="5"/>
        </w:numPr>
        <w:ind w:left="709" w:hanging="283"/>
      </w:pPr>
      <w:r w:rsidRPr="00F80D16">
        <w:t>krótki opis proponowanej działalności (pomysł na funkcjonowanie lokalu).</w:t>
      </w:r>
    </w:p>
    <w:p w14:paraId="5DA1F5F8" w14:textId="77777777" w:rsidR="00BC0767" w:rsidRDefault="00BC0767" w:rsidP="00BC0767">
      <w:pPr>
        <w:pStyle w:val="Akapitzlist"/>
        <w:ind w:left="142"/>
      </w:pPr>
    </w:p>
    <w:p w14:paraId="46673579" w14:textId="77777777" w:rsidR="00101192" w:rsidRDefault="00F80D16" w:rsidP="00101192">
      <w:pPr>
        <w:pStyle w:val="Akapitzlist"/>
        <w:ind w:left="142"/>
      </w:pPr>
      <w:r w:rsidRPr="00F80D16">
        <w:t>Dyrekcja Muzeum Historycznego w Bielsku-Białej oczekuje propozycji działalności, która zapewni wysoki poziom przedsięwzięcia licujący z wizerunkiem instytucji muzeum.</w:t>
      </w:r>
    </w:p>
    <w:p w14:paraId="27C7DB4C" w14:textId="7E52B7EF" w:rsidR="00F80D16" w:rsidRPr="00F80D16" w:rsidRDefault="00F80D16" w:rsidP="00101192">
      <w:pPr>
        <w:pStyle w:val="Akapitzlist"/>
        <w:ind w:left="142"/>
      </w:pPr>
      <w:r w:rsidRPr="00F80D16">
        <w:t>Wybór najkorzystniejszej oferty będzie polegał na analizie dwóch przesłanek:</w:t>
      </w:r>
    </w:p>
    <w:p w14:paraId="3934BB71" w14:textId="007B414C" w:rsidR="00F80D16" w:rsidRPr="00F80D16" w:rsidRDefault="00F80D16" w:rsidP="007D5996">
      <w:pPr>
        <w:pStyle w:val="Akapitzlist"/>
        <w:numPr>
          <w:ilvl w:val="0"/>
          <w:numId w:val="5"/>
        </w:numPr>
        <w:ind w:left="709" w:hanging="283"/>
      </w:pPr>
      <w:r w:rsidRPr="00F80D16">
        <w:t>zaproponowany rodzaj działalności</w:t>
      </w:r>
      <w:r w:rsidR="00101192">
        <w:t>,</w:t>
      </w:r>
    </w:p>
    <w:p w14:paraId="3707A6CF" w14:textId="77777777" w:rsidR="00F80D16" w:rsidRPr="00F80D16" w:rsidRDefault="00F80D16" w:rsidP="007D5996">
      <w:pPr>
        <w:pStyle w:val="Akapitzlist"/>
        <w:numPr>
          <w:ilvl w:val="0"/>
          <w:numId w:val="5"/>
        </w:numPr>
        <w:ind w:left="709" w:hanging="283"/>
      </w:pPr>
      <w:r w:rsidRPr="00F80D16">
        <w:t>zaproponowana cena najmu.</w:t>
      </w:r>
    </w:p>
    <w:p w14:paraId="2E0CF3D2" w14:textId="77777777" w:rsidR="00F80D16" w:rsidRPr="00F80D16" w:rsidRDefault="00F80D16" w:rsidP="007D5996">
      <w:pPr>
        <w:contextualSpacing/>
      </w:pPr>
      <w:r w:rsidRPr="00F80D16">
        <w:t>Piwnicę zamkową można oglądać w godzinach pracy muzeum po uprzednim uzgodnieniu telefonicznym pod nr. 33 811 10 35 (sekretariat).</w:t>
      </w:r>
    </w:p>
    <w:p w14:paraId="41F284D3" w14:textId="77777777" w:rsidR="00F80D16" w:rsidRPr="00F80D16" w:rsidRDefault="00F80D16" w:rsidP="00F80D16">
      <w:pPr>
        <w:ind w:left="851"/>
        <w:contextualSpacing/>
      </w:pPr>
    </w:p>
    <w:p w14:paraId="0FDE5BB6" w14:textId="77777777" w:rsidR="00F80D16" w:rsidRPr="00F80D16" w:rsidRDefault="00F80D16" w:rsidP="00F80D16">
      <w:pPr>
        <w:ind w:left="851"/>
        <w:contextualSpacing/>
      </w:pPr>
    </w:p>
    <w:p w14:paraId="60710C6A" w14:textId="77777777" w:rsidR="00F80D16" w:rsidRPr="00F80D16" w:rsidRDefault="00F80D16" w:rsidP="00F80D16">
      <w:pPr>
        <w:ind w:left="851"/>
        <w:contextualSpacing/>
      </w:pPr>
    </w:p>
    <w:p w14:paraId="6BF61A4B" w14:textId="77777777" w:rsidR="00F80D16" w:rsidRPr="00F80D16" w:rsidRDefault="00F80D16" w:rsidP="00F80D16">
      <w:pPr>
        <w:ind w:left="851"/>
        <w:contextualSpacing/>
      </w:pPr>
      <w:r w:rsidRPr="00F80D16">
        <w:t>Załączniki:</w:t>
      </w:r>
    </w:p>
    <w:p w14:paraId="5B5B9CA4" w14:textId="77777777" w:rsidR="00F80D16" w:rsidRPr="00F80D16" w:rsidRDefault="00F80D16" w:rsidP="00F80D16">
      <w:pPr>
        <w:numPr>
          <w:ilvl w:val="0"/>
          <w:numId w:val="3"/>
        </w:numPr>
        <w:contextualSpacing/>
      </w:pPr>
      <w:r w:rsidRPr="00F80D16">
        <w:t>rzut pomieszczenia</w:t>
      </w:r>
    </w:p>
    <w:p w14:paraId="649520E8" w14:textId="77777777" w:rsidR="00F80D16" w:rsidRPr="00F80D16" w:rsidRDefault="00F80D16" w:rsidP="00F80D16">
      <w:pPr>
        <w:numPr>
          <w:ilvl w:val="0"/>
          <w:numId w:val="3"/>
        </w:numPr>
        <w:contextualSpacing/>
      </w:pPr>
      <w:r w:rsidRPr="00F80D16">
        <w:t>projekt umowy</w:t>
      </w:r>
    </w:p>
    <w:p w14:paraId="23984AA5" w14:textId="77777777" w:rsidR="009851AB" w:rsidRPr="003D71A6" w:rsidRDefault="009851AB" w:rsidP="007D5996">
      <w:pPr>
        <w:pStyle w:val="Akapitzlist"/>
      </w:pPr>
    </w:p>
    <w:sectPr w:rsidR="009851AB" w:rsidRPr="003D7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64ED0" w14:textId="77777777" w:rsidR="001F34C2" w:rsidRDefault="001F34C2" w:rsidP="00F80D16">
      <w:pPr>
        <w:spacing w:after="0" w:line="240" w:lineRule="auto"/>
      </w:pPr>
      <w:r>
        <w:separator/>
      </w:r>
    </w:p>
  </w:endnote>
  <w:endnote w:type="continuationSeparator" w:id="0">
    <w:p w14:paraId="47A398A0" w14:textId="77777777" w:rsidR="001F34C2" w:rsidRDefault="001F34C2" w:rsidP="00F8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E77EC" w14:textId="77777777" w:rsidR="001F34C2" w:rsidRDefault="001F34C2" w:rsidP="00F80D16">
      <w:pPr>
        <w:spacing w:after="0" w:line="240" w:lineRule="auto"/>
      </w:pPr>
      <w:r>
        <w:separator/>
      </w:r>
    </w:p>
  </w:footnote>
  <w:footnote w:type="continuationSeparator" w:id="0">
    <w:p w14:paraId="444A188B" w14:textId="77777777" w:rsidR="001F34C2" w:rsidRDefault="001F34C2" w:rsidP="00F80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D6665"/>
    <w:multiLevelType w:val="hybridMultilevel"/>
    <w:tmpl w:val="EA72DA30"/>
    <w:lvl w:ilvl="0" w:tplc="EF94B8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8027DF7"/>
    <w:multiLevelType w:val="hybridMultilevel"/>
    <w:tmpl w:val="72B4082A"/>
    <w:lvl w:ilvl="0" w:tplc="EF94B8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4F35E1E"/>
    <w:multiLevelType w:val="hybridMultilevel"/>
    <w:tmpl w:val="665EA496"/>
    <w:lvl w:ilvl="0" w:tplc="EF94B8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5B70EF"/>
    <w:multiLevelType w:val="hybridMultilevel"/>
    <w:tmpl w:val="9D7E8F00"/>
    <w:lvl w:ilvl="0" w:tplc="EF94B89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8346C09"/>
    <w:multiLevelType w:val="hybridMultilevel"/>
    <w:tmpl w:val="EB3A9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8C"/>
    <w:rsid w:val="000619F9"/>
    <w:rsid w:val="000C66EB"/>
    <w:rsid w:val="00101192"/>
    <w:rsid w:val="001F34C2"/>
    <w:rsid w:val="00235DDD"/>
    <w:rsid w:val="00241E08"/>
    <w:rsid w:val="003D71A6"/>
    <w:rsid w:val="00583813"/>
    <w:rsid w:val="007C566A"/>
    <w:rsid w:val="007D5996"/>
    <w:rsid w:val="00856C63"/>
    <w:rsid w:val="0089000B"/>
    <w:rsid w:val="00900124"/>
    <w:rsid w:val="00962C22"/>
    <w:rsid w:val="00977544"/>
    <w:rsid w:val="009851AB"/>
    <w:rsid w:val="00987B10"/>
    <w:rsid w:val="00A0455A"/>
    <w:rsid w:val="00AE3F8C"/>
    <w:rsid w:val="00B53649"/>
    <w:rsid w:val="00B56638"/>
    <w:rsid w:val="00BC0767"/>
    <w:rsid w:val="00CC6FE2"/>
    <w:rsid w:val="00D72A34"/>
    <w:rsid w:val="00E12F0A"/>
    <w:rsid w:val="00EC0E1F"/>
    <w:rsid w:val="00EF5B38"/>
    <w:rsid w:val="00F00588"/>
    <w:rsid w:val="00F80D16"/>
    <w:rsid w:val="00F85448"/>
    <w:rsid w:val="00F9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50C9"/>
  <w15:chartTrackingRefBased/>
  <w15:docId w15:val="{B11159D8-E5B0-4D40-86DA-91D5E328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1A6"/>
    <w:pPr>
      <w:spacing w:line="276" w:lineRule="auto"/>
    </w:pPr>
    <w:rPr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1A6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71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54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0588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71A6"/>
    <w:rPr>
      <w:rFonts w:asciiTheme="majorHAnsi" w:eastAsiaTheme="majorEastAsia" w:hAnsiTheme="majorHAnsi" w:cstheme="majorBidi"/>
      <w:b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D71A6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85448"/>
    <w:rPr>
      <w:rFonts w:asciiTheme="majorHAnsi" w:eastAsiaTheme="majorEastAsia" w:hAnsiTheme="majorHAnsi" w:cstheme="majorBidi"/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8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3D71A6"/>
    <w:pPr>
      <w:spacing w:after="0" w:line="276" w:lineRule="auto"/>
    </w:pPr>
    <w:rPr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00588"/>
    <w:rPr>
      <w:rFonts w:eastAsiaTheme="majorEastAsia" w:cstheme="majorBidi"/>
      <w:iCs/>
      <w:sz w:val="24"/>
    </w:rPr>
  </w:style>
  <w:style w:type="paragraph" w:styleId="Akapitzlist">
    <w:name w:val="List Paragraph"/>
    <w:basedOn w:val="Normalny"/>
    <w:uiPriority w:val="34"/>
    <w:qFormat/>
    <w:rsid w:val="00A04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0D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0D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0D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D198-77B1-48EF-B752-F6FE9C0A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Kubaczka</dc:creator>
  <cp:keywords/>
  <dc:description/>
  <cp:lastModifiedBy>Justyna Kubaczka</cp:lastModifiedBy>
  <cp:revision>11</cp:revision>
  <cp:lastPrinted>2023-09-07T08:00:00Z</cp:lastPrinted>
  <dcterms:created xsi:type="dcterms:W3CDTF">2023-08-31T10:11:00Z</dcterms:created>
  <dcterms:modified xsi:type="dcterms:W3CDTF">2023-09-07T08:03:00Z</dcterms:modified>
</cp:coreProperties>
</file>